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61E" w:rsidRPr="00EC4577" w:rsidRDefault="003B461E" w:rsidP="00EC4577">
      <w:pPr>
        <w:shd w:val="clear" w:color="auto" w:fill="FFFFFF"/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i/>
          <w:sz w:val="32"/>
          <w:szCs w:val="32"/>
        </w:rPr>
      </w:pPr>
    </w:p>
    <w:p w:rsidR="002C340A" w:rsidRPr="00B91216" w:rsidRDefault="002C340A" w:rsidP="00EC4577">
      <w:pPr>
        <w:pStyle w:val="a3"/>
        <w:numPr>
          <w:ilvl w:val="0"/>
          <w:numId w:val="1"/>
        </w:numPr>
        <w:shd w:val="clear" w:color="auto" w:fill="FFFFFF"/>
        <w:spacing w:after="0" w:line="390" w:lineRule="atLeast"/>
        <w:ind w:left="-284"/>
        <w:jc w:val="both"/>
        <w:textAlignment w:val="baseline"/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</w:pPr>
      <w:r w:rsidRPr="00B91216"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  <w:t>Купаться толь</w:t>
      </w:r>
      <w:r w:rsidR="00EC4577" w:rsidRPr="00B91216"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  <w:t xml:space="preserve">ко в </w:t>
      </w:r>
      <w:proofErr w:type="gramStart"/>
      <w:r w:rsidR="00EC4577" w:rsidRPr="00B91216"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  <w:t>отведённых</w:t>
      </w:r>
      <w:proofErr w:type="gramEnd"/>
      <w:r w:rsidR="00EC4577" w:rsidRPr="00B91216"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  <w:t xml:space="preserve"> для этого места;</w:t>
      </w:r>
      <w:r w:rsidRPr="00B91216"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  <w:t>.</w:t>
      </w:r>
    </w:p>
    <w:p w:rsidR="002C340A" w:rsidRPr="00B91216" w:rsidRDefault="002C340A" w:rsidP="00EC4577">
      <w:pPr>
        <w:pStyle w:val="a3"/>
        <w:numPr>
          <w:ilvl w:val="0"/>
          <w:numId w:val="3"/>
        </w:numPr>
        <w:shd w:val="clear" w:color="auto" w:fill="FFFFFF"/>
        <w:spacing w:after="0" w:line="390" w:lineRule="atLeast"/>
        <w:ind w:left="-284"/>
        <w:jc w:val="both"/>
        <w:textAlignment w:val="baseline"/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</w:pPr>
      <w:r w:rsidRPr="00B91216"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  <w:t>Нельзя подавать ложные сигналы о помощи</w:t>
      </w:r>
      <w:r w:rsidR="00EC4577" w:rsidRPr="00B91216"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  <w:t>;</w:t>
      </w:r>
    </w:p>
    <w:p w:rsidR="002C340A" w:rsidRPr="00B91216" w:rsidRDefault="002C340A" w:rsidP="00EC4577">
      <w:pPr>
        <w:pStyle w:val="a3"/>
        <w:numPr>
          <w:ilvl w:val="0"/>
          <w:numId w:val="4"/>
        </w:numPr>
        <w:shd w:val="clear" w:color="auto" w:fill="FFFFFF"/>
        <w:spacing w:after="0" w:line="390" w:lineRule="atLeast"/>
        <w:ind w:left="-284"/>
        <w:jc w:val="both"/>
        <w:textAlignment w:val="baseline"/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</w:pPr>
      <w:r w:rsidRPr="00B91216"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  <w:t>Не заплывать за знаки ограждения зон купания</w:t>
      </w:r>
      <w:r w:rsidR="00EC4577" w:rsidRPr="00B91216"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  <w:t>;</w:t>
      </w:r>
    </w:p>
    <w:p w:rsidR="002C340A" w:rsidRPr="00B91216" w:rsidRDefault="002C340A" w:rsidP="00EC4577">
      <w:pPr>
        <w:pStyle w:val="a3"/>
        <w:numPr>
          <w:ilvl w:val="0"/>
          <w:numId w:val="4"/>
        </w:numPr>
        <w:shd w:val="clear" w:color="auto" w:fill="FFFFFF"/>
        <w:spacing w:after="0" w:line="390" w:lineRule="atLeast"/>
        <w:ind w:left="-284"/>
        <w:jc w:val="both"/>
        <w:textAlignment w:val="baseline"/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</w:pPr>
      <w:r w:rsidRPr="00B91216"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  <w:t>Не плавать на надувных камерах, досках, матрацах</w:t>
      </w:r>
      <w:r w:rsidR="00EC4577" w:rsidRPr="00B91216"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  <w:t>;</w:t>
      </w:r>
    </w:p>
    <w:p w:rsidR="002C340A" w:rsidRPr="00B91216" w:rsidRDefault="002C340A" w:rsidP="00EC4577">
      <w:pPr>
        <w:pStyle w:val="a3"/>
        <w:numPr>
          <w:ilvl w:val="0"/>
          <w:numId w:val="4"/>
        </w:numPr>
        <w:shd w:val="clear" w:color="auto" w:fill="FFFFFF"/>
        <w:spacing w:after="0" w:line="390" w:lineRule="atLeast"/>
        <w:ind w:left="-284"/>
        <w:jc w:val="both"/>
        <w:textAlignment w:val="baseline"/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</w:pPr>
      <w:r w:rsidRPr="00B91216"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  <w:t>Нельзя устраивать игр</w:t>
      </w:r>
      <w:r w:rsidR="00EC4577" w:rsidRPr="00B91216"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  <w:t>ы на воде, связанные с захватами;</w:t>
      </w:r>
    </w:p>
    <w:p w:rsidR="002C340A" w:rsidRPr="00B91216" w:rsidRDefault="002C340A" w:rsidP="00EC4577">
      <w:pPr>
        <w:pStyle w:val="a3"/>
        <w:numPr>
          <w:ilvl w:val="0"/>
          <w:numId w:val="4"/>
        </w:numPr>
        <w:shd w:val="clear" w:color="auto" w:fill="FFFFFF"/>
        <w:spacing w:after="0" w:line="390" w:lineRule="atLeast"/>
        <w:ind w:left="-284"/>
        <w:jc w:val="both"/>
        <w:textAlignment w:val="baseline"/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</w:pPr>
      <w:r w:rsidRPr="00B91216"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  <w:t>Нельзя подплывать к</w:t>
      </w:r>
      <w:r w:rsidR="00EC4577" w:rsidRPr="00B91216"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  <w:t xml:space="preserve"> близко проходящим судам, лодкам;</w:t>
      </w:r>
    </w:p>
    <w:p w:rsidR="003B461E" w:rsidRPr="00B91216" w:rsidRDefault="002C340A" w:rsidP="00EC4577">
      <w:pPr>
        <w:pStyle w:val="a3"/>
        <w:numPr>
          <w:ilvl w:val="0"/>
          <w:numId w:val="4"/>
        </w:numPr>
        <w:shd w:val="clear" w:color="auto" w:fill="FFFFFF"/>
        <w:spacing w:after="0" w:line="390" w:lineRule="atLeast"/>
        <w:ind w:left="-284"/>
        <w:jc w:val="both"/>
        <w:textAlignment w:val="baseline"/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</w:pPr>
      <w:r w:rsidRPr="00B91216"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  <w:t>Нельзя нырять с мостов, пристаней, даже в тех местах, где ныряли прошлым летом, так как за год мог понизиться уровень воды, поменяться рельеф дна, появиться посторонние предметы в воде.</w:t>
      </w:r>
    </w:p>
    <w:p w:rsidR="003B461E" w:rsidRDefault="003B461E" w:rsidP="003B461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2C340A" w:rsidRPr="00B91216" w:rsidRDefault="002C340A" w:rsidP="00B91216">
      <w:pPr>
        <w:shd w:val="clear" w:color="auto" w:fill="FFFFFF"/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</w:rPr>
      </w:pPr>
      <w:r w:rsidRPr="00B91216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</w:rPr>
        <w:t>Каждый человек должен быть готов к возникновению чрезвычайной ситуации. Физическая и психологическая готовность к ней более значима, чем государственные меры.</w:t>
      </w:r>
    </w:p>
    <w:p w:rsidR="002C340A" w:rsidRPr="00B91216" w:rsidRDefault="002C340A" w:rsidP="00B91216">
      <w:pPr>
        <w:shd w:val="clear" w:color="auto" w:fill="FFFFFF"/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</w:rPr>
      </w:pPr>
      <w:r w:rsidRPr="00B91216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</w:rPr>
        <w:t>В чрезвычайных ситуациях очень важно сохранить максимум хладнокровия, избавиться от страха, оценить обстановку в целом и наметить наиболее безопасную линию поведения. Нерешительность, растерянность, объясняются, как правило, элементарной безграмотностью. Не зная, что предпринять для своего спасения, человек впадает в оцепенение или панику, сменяющуюся отчаянием, чувством обречённости.</w:t>
      </w:r>
    </w:p>
    <w:p w:rsidR="002C340A" w:rsidRPr="00B91216" w:rsidRDefault="002C340A" w:rsidP="00B91216">
      <w:pPr>
        <w:shd w:val="clear" w:color="auto" w:fill="FFFFFF"/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</w:rPr>
      </w:pPr>
      <w:r w:rsidRPr="00B91216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</w:rPr>
        <w:t>Быть готовым к решительным и умелым действиям самому часто означает спасти свою жизнь.</w:t>
      </w:r>
    </w:p>
    <w:p w:rsidR="002C340A" w:rsidRPr="00B91216" w:rsidRDefault="002C340A" w:rsidP="00B91216">
      <w:pPr>
        <w:shd w:val="clear" w:color="auto" w:fill="FFFFFF"/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</w:rPr>
      </w:pPr>
      <w:r w:rsidRPr="00B91216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</w:rPr>
        <w:t>Если человек всегда на чеку, ему легче защитить себя, или, по крайней мере, он не будет, застигнут врасплох. Нерасторопный, неподготовленный и неуверенный человек – уже потенциальная жертва.</w:t>
      </w:r>
    </w:p>
    <w:p w:rsidR="002C340A" w:rsidRPr="00B91216" w:rsidRDefault="002C340A" w:rsidP="00B91216">
      <w:pPr>
        <w:shd w:val="clear" w:color="auto" w:fill="FFFFFF"/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</w:rPr>
      </w:pPr>
      <w:r w:rsidRPr="00B91216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</w:rPr>
        <w:t>Основа выживания в экстремальных условиях – познания правил защиты, рационального поведения, оказание первой медицинской помощи.</w:t>
      </w:r>
    </w:p>
    <w:p w:rsidR="002C340A" w:rsidRPr="002C340A" w:rsidRDefault="002C340A" w:rsidP="00B91216">
      <w:pPr>
        <w:shd w:val="clear" w:color="auto" w:fill="FFFFFF"/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91216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</w:rPr>
        <w:t>Выполнение правил поведения на воде и дисциплина пребывания в местах отдыха – залог безопасности каждого человека.</w:t>
      </w:r>
    </w:p>
    <w:p w:rsidR="00446FDE" w:rsidRDefault="00EC4577" w:rsidP="00EC4577">
      <w:pPr>
        <w:tabs>
          <w:tab w:val="left" w:pos="5625"/>
        </w:tabs>
        <w:spacing w:after="0"/>
      </w:pPr>
      <w:r>
        <w:tab/>
      </w:r>
    </w:p>
    <w:p w:rsidR="00B91216" w:rsidRDefault="00B91216" w:rsidP="003E460A">
      <w:pPr>
        <w:shd w:val="clear" w:color="auto" w:fill="FFFFFF"/>
        <w:spacing w:after="0" w:line="240" w:lineRule="auto"/>
        <w:ind w:left="-426" w:firstLine="425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FFC000"/>
          <w:sz w:val="28"/>
          <w:szCs w:val="28"/>
          <w:u w:val="single"/>
          <w:bdr w:val="none" w:sz="0" w:space="0" w:color="auto" w:frame="1"/>
        </w:rPr>
      </w:pPr>
      <w:r w:rsidRPr="00B91216">
        <w:rPr>
          <w:rFonts w:ascii="Times New Roman" w:eastAsia="Times New Roman" w:hAnsi="Times New Roman" w:cs="Times New Roman"/>
          <w:b/>
          <w:bCs/>
          <w:i/>
          <w:iCs/>
          <w:color w:val="FFC000"/>
          <w:sz w:val="28"/>
          <w:szCs w:val="28"/>
          <w:bdr w:val="none" w:sz="0" w:space="0" w:color="auto" w:frame="1"/>
        </w:rPr>
        <w:t>Помните, что причиной гибели пловцов часто бывает сковывающая его движения судорога.</w:t>
      </w:r>
      <w:r w:rsidR="003E460A">
        <w:rPr>
          <w:rFonts w:ascii="Times New Roman" w:eastAsia="Times New Roman" w:hAnsi="Times New Roman" w:cs="Times New Roman"/>
          <w:b/>
          <w:bCs/>
          <w:i/>
          <w:iCs/>
          <w:color w:val="FFC000"/>
          <w:sz w:val="28"/>
          <w:szCs w:val="28"/>
          <w:bdr w:val="none" w:sz="0" w:space="0" w:color="auto" w:frame="1"/>
        </w:rPr>
        <w:t xml:space="preserve"> </w:t>
      </w:r>
      <w:r w:rsidRPr="00B91216">
        <w:rPr>
          <w:rFonts w:ascii="Times New Roman" w:eastAsia="Times New Roman" w:hAnsi="Times New Roman" w:cs="Times New Roman"/>
          <w:b/>
          <w:bCs/>
          <w:i/>
          <w:iCs/>
          <w:color w:val="FFC000"/>
          <w:sz w:val="28"/>
          <w:szCs w:val="28"/>
          <w:u w:val="single"/>
          <w:bdr w:val="none" w:sz="0" w:space="0" w:color="auto" w:frame="1"/>
        </w:rPr>
        <w:t>Причины этому следующие:</w:t>
      </w:r>
    </w:p>
    <w:p w:rsidR="003E460A" w:rsidRPr="00B91216" w:rsidRDefault="003E460A" w:rsidP="003E460A">
      <w:pPr>
        <w:shd w:val="clear" w:color="auto" w:fill="FFFFFF"/>
        <w:spacing w:after="0" w:line="240" w:lineRule="auto"/>
        <w:ind w:left="-426" w:firstLine="425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FFC000"/>
          <w:sz w:val="28"/>
          <w:szCs w:val="28"/>
          <w:bdr w:val="none" w:sz="0" w:space="0" w:color="auto" w:frame="1"/>
        </w:rPr>
      </w:pPr>
    </w:p>
    <w:p w:rsidR="00B91216" w:rsidRPr="00B91216" w:rsidRDefault="003E460A" w:rsidP="00B91216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-426" w:firstLine="425"/>
        <w:jc w:val="both"/>
        <w:textAlignment w:val="baseline"/>
        <w:rPr>
          <w:rFonts w:ascii="Times New Roman" w:eastAsia="Times New Roman" w:hAnsi="Times New Roman" w:cs="Times New Roman"/>
          <w:color w:val="FFC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C000"/>
          <w:sz w:val="28"/>
          <w:szCs w:val="28"/>
        </w:rPr>
        <w:t>Переохлаждение в воде;</w:t>
      </w:r>
    </w:p>
    <w:p w:rsidR="00B91216" w:rsidRPr="00B91216" w:rsidRDefault="00B91216" w:rsidP="00B91216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-426" w:firstLine="425"/>
        <w:jc w:val="both"/>
        <w:textAlignment w:val="baseline"/>
        <w:rPr>
          <w:rFonts w:ascii="Times New Roman" w:eastAsia="Times New Roman" w:hAnsi="Times New Roman" w:cs="Times New Roman"/>
          <w:color w:val="FFC000"/>
          <w:sz w:val="28"/>
          <w:szCs w:val="28"/>
        </w:rPr>
      </w:pPr>
      <w:r w:rsidRPr="00B91216">
        <w:rPr>
          <w:rFonts w:ascii="Times New Roman" w:eastAsia="Times New Roman" w:hAnsi="Times New Roman" w:cs="Times New Roman"/>
          <w:color w:val="FFC000"/>
          <w:sz w:val="28"/>
          <w:szCs w:val="28"/>
        </w:rPr>
        <w:t>Переутомление мышц, вызванное длительной работой их без расслабления и бесп</w:t>
      </w:r>
      <w:r w:rsidR="003E460A">
        <w:rPr>
          <w:rFonts w:ascii="Times New Roman" w:eastAsia="Times New Roman" w:hAnsi="Times New Roman" w:cs="Times New Roman"/>
          <w:color w:val="FFC000"/>
          <w:sz w:val="28"/>
          <w:szCs w:val="28"/>
        </w:rPr>
        <w:t>рерывным плаванием одним стилем;</w:t>
      </w:r>
    </w:p>
    <w:p w:rsidR="00B91216" w:rsidRPr="00B91216" w:rsidRDefault="00B91216" w:rsidP="00B91216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-426" w:firstLine="425"/>
        <w:jc w:val="both"/>
        <w:textAlignment w:val="baseline"/>
        <w:rPr>
          <w:rFonts w:ascii="Times New Roman" w:eastAsia="Times New Roman" w:hAnsi="Times New Roman" w:cs="Times New Roman"/>
          <w:color w:val="FFC000"/>
          <w:sz w:val="28"/>
          <w:szCs w:val="28"/>
        </w:rPr>
      </w:pPr>
      <w:r w:rsidRPr="00B91216">
        <w:rPr>
          <w:rFonts w:ascii="Times New Roman" w:eastAsia="Times New Roman" w:hAnsi="Times New Roman" w:cs="Times New Roman"/>
          <w:color w:val="FFC000"/>
          <w:sz w:val="28"/>
          <w:szCs w:val="28"/>
        </w:rPr>
        <w:t xml:space="preserve">Купание </w:t>
      </w:r>
      <w:proofErr w:type="gramStart"/>
      <w:r w:rsidRPr="00B91216">
        <w:rPr>
          <w:rFonts w:ascii="Times New Roman" w:eastAsia="Times New Roman" w:hAnsi="Times New Roman" w:cs="Times New Roman"/>
          <w:color w:val="FFC000"/>
          <w:sz w:val="28"/>
          <w:szCs w:val="28"/>
        </w:rPr>
        <w:t>незакалённо</w:t>
      </w:r>
      <w:r w:rsidR="003E460A">
        <w:rPr>
          <w:rFonts w:ascii="Times New Roman" w:eastAsia="Times New Roman" w:hAnsi="Times New Roman" w:cs="Times New Roman"/>
          <w:color w:val="FFC000"/>
          <w:sz w:val="28"/>
          <w:szCs w:val="28"/>
        </w:rPr>
        <w:t>го</w:t>
      </w:r>
      <w:proofErr w:type="gramEnd"/>
      <w:r w:rsidR="003E460A">
        <w:rPr>
          <w:rFonts w:ascii="Times New Roman" w:eastAsia="Times New Roman" w:hAnsi="Times New Roman" w:cs="Times New Roman"/>
          <w:color w:val="FFC000"/>
          <w:sz w:val="28"/>
          <w:szCs w:val="28"/>
        </w:rPr>
        <w:t xml:space="preserve"> в воде с низкой температурой;</w:t>
      </w:r>
    </w:p>
    <w:p w:rsidR="00B91216" w:rsidRPr="00B91216" w:rsidRDefault="00B91216" w:rsidP="00B91216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-426" w:firstLine="425"/>
        <w:jc w:val="both"/>
        <w:textAlignment w:val="baseline"/>
        <w:rPr>
          <w:rFonts w:ascii="Times New Roman" w:eastAsia="Times New Roman" w:hAnsi="Times New Roman" w:cs="Times New Roman"/>
          <w:color w:val="FFC000"/>
          <w:sz w:val="28"/>
          <w:szCs w:val="28"/>
        </w:rPr>
      </w:pPr>
      <w:r w:rsidRPr="00B91216">
        <w:rPr>
          <w:rFonts w:ascii="Times New Roman" w:eastAsia="Times New Roman" w:hAnsi="Times New Roman" w:cs="Times New Roman"/>
          <w:color w:val="FFC000"/>
          <w:sz w:val="28"/>
          <w:szCs w:val="28"/>
        </w:rPr>
        <w:t>Предрас</w:t>
      </w:r>
      <w:r w:rsidR="003E460A">
        <w:rPr>
          <w:rFonts w:ascii="Times New Roman" w:eastAsia="Times New Roman" w:hAnsi="Times New Roman" w:cs="Times New Roman"/>
          <w:color w:val="FFC000"/>
          <w:sz w:val="28"/>
          <w:szCs w:val="28"/>
        </w:rPr>
        <w:t>положенность пловца к судорогам;</w:t>
      </w:r>
    </w:p>
    <w:p w:rsidR="00B91216" w:rsidRDefault="00B91216" w:rsidP="00B91216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-426" w:firstLine="425"/>
        <w:jc w:val="both"/>
        <w:textAlignment w:val="baseline"/>
        <w:rPr>
          <w:rFonts w:ascii="Times New Roman" w:eastAsia="Times New Roman" w:hAnsi="Times New Roman" w:cs="Times New Roman"/>
          <w:color w:val="FFC000"/>
          <w:sz w:val="28"/>
          <w:szCs w:val="28"/>
        </w:rPr>
      </w:pPr>
      <w:r w:rsidRPr="00B91216">
        <w:rPr>
          <w:rFonts w:ascii="Times New Roman" w:eastAsia="Times New Roman" w:hAnsi="Times New Roman" w:cs="Times New Roman"/>
          <w:color w:val="FFC000"/>
          <w:sz w:val="28"/>
          <w:szCs w:val="28"/>
        </w:rPr>
        <w:t>Во всех случаях пловцу рекомендуется переменить стиль плавания и по возможности выйти из воды.</w:t>
      </w:r>
    </w:p>
    <w:p w:rsidR="00B91216" w:rsidRPr="00B91216" w:rsidRDefault="00B91216" w:rsidP="00B91216">
      <w:pPr>
        <w:pStyle w:val="a3"/>
        <w:shd w:val="clear" w:color="auto" w:fill="FFFFFF"/>
        <w:spacing w:after="0" w:line="240" w:lineRule="auto"/>
        <w:ind w:left="-426" w:firstLine="425"/>
        <w:jc w:val="both"/>
        <w:textAlignment w:val="baseline"/>
        <w:rPr>
          <w:rFonts w:ascii="Times New Roman" w:eastAsia="Times New Roman" w:hAnsi="Times New Roman" w:cs="Times New Roman"/>
          <w:color w:val="FFC000"/>
          <w:sz w:val="28"/>
          <w:szCs w:val="28"/>
        </w:rPr>
      </w:pPr>
    </w:p>
    <w:p w:rsidR="00B91216" w:rsidRDefault="00B91216" w:rsidP="00B91216">
      <w:pPr>
        <w:shd w:val="clear" w:color="auto" w:fill="FFFFFF"/>
        <w:spacing w:after="0" w:line="240" w:lineRule="auto"/>
        <w:ind w:left="-426" w:firstLine="425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FFC000"/>
          <w:sz w:val="28"/>
          <w:szCs w:val="28"/>
          <w:u w:val="single"/>
          <w:bdr w:val="none" w:sz="0" w:space="0" w:color="auto" w:frame="1"/>
        </w:rPr>
      </w:pPr>
    </w:p>
    <w:p w:rsidR="00B91216" w:rsidRDefault="00B91216" w:rsidP="00B91216">
      <w:pPr>
        <w:shd w:val="clear" w:color="auto" w:fill="FFFFFF"/>
        <w:spacing w:after="0" w:line="240" w:lineRule="auto"/>
        <w:ind w:left="-426" w:firstLine="425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FFC000"/>
          <w:sz w:val="28"/>
          <w:szCs w:val="28"/>
          <w:u w:val="single"/>
          <w:bdr w:val="none" w:sz="0" w:space="0" w:color="auto" w:frame="1"/>
        </w:rPr>
      </w:pPr>
    </w:p>
    <w:p w:rsidR="003E460A" w:rsidRDefault="003E460A" w:rsidP="00B91216">
      <w:pPr>
        <w:shd w:val="clear" w:color="auto" w:fill="FFFFFF"/>
        <w:spacing w:after="0" w:line="240" w:lineRule="auto"/>
        <w:ind w:left="-426" w:firstLine="425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FFC000"/>
          <w:sz w:val="28"/>
          <w:szCs w:val="28"/>
          <w:u w:val="single"/>
          <w:bdr w:val="none" w:sz="0" w:space="0" w:color="auto" w:frame="1"/>
        </w:rPr>
      </w:pPr>
    </w:p>
    <w:p w:rsidR="00B91216" w:rsidRDefault="00B91216" w:rsidP="003E460A">
      <w:pPr>
        <w:shd w:val="clear" w:color="auto" w:fill="FFFFFF"/>
        <w:spacing w:after="0" w:line="240" w:lineRule="auto"/>
        <w:ind w:left="-426" w:firstLine="425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FFC000"/>
          <w:sz w:val="28"/>
          <w:szCs w:val="28"/>
          <w:u w:val="single"/>
          <w:bdr w:val="none" w:sz="0" w:space="0" w:color="auto" w:frame="1"/>
        </w:rPr>
      </w:pPr>
      <w:r w:rsidRPr="00B91216">
        <w:rPr>
          <w:rFonts w:ascii="Times New Roman" w:eastAsia="Times New Roman" w:hAnsi="Times New Roman" w:cs="Times New Roman"/>
          <w:b/>
          <w:bCs/>
          <w:i/>
          <w:iCs/>
          <w:color w:val="FFC000"/>
          <w:sz w:val="28"/>
          <w:szCs w:val="28"/>
          <w:u w:val="single"/>
          <w:bdr w:val="none" w:sz="0" w:space="0" w:color="auto" w:frame="1"/>
        </w:rPr>
        <w:t>Если нет условий для немедленного выхода из воды, необходимо действовать следующим образом:</w:t>
      </w:r>
    </w:p>
    <w:p w:rsidR="003E460A" w:rsidRPr="00B91216" w:rsidRDefault="003E460A" w:rsidP="00B91216">
      <w:pPr>
        <w:shd w:val="clear" w:color="auto" w:fill="FFFFFF"/>
        <w:spacing w:after="0" w:line="240" w:lineRule="auto"/>
        <w:ind w:left="-426" w:firstLine="425"/>
        <w:jc w:val="both"/>
        <w:textAlignment w:val="baseline"/>
        <w:rPr>
          <w:rFonts w:ascii="Times New Roman" w:eastAsia="Times New Roman" w:hAnsi="Times New Roman" w:cs="Times New Roman"/>
          <w:color w:val="FFC000"/>
          <w:sz w:val="28"/>
          <w:szCs w:val="28"/>
        </w:rPr>
      </w:pPr>
    </w:p>
    <w:p w:rsidR="00B91216" w:rsidRPr="00B91216" w:rsidRDefault="00B91216" w:rsidP="00B91216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-426" w:firstLine="425"/>
        <w:jc w:val="both"/>
        <w:textAlignment w:val="baseline"/>
        <w:rPr>
          <w:rFonts w:ascii="Times New Roman" w:eastAsia="Times New Roman" w:hAnsi="Times New Roman" w:cs="Times New Roman"/>
          <w:color w:val="FFC000"/>
          <w:sz w:val="28"/>
          <w:szCs w:val="28"/>
        </w:rPr>
      </w:pPr>
      <w:r w:rsidRPr="00B91216">
        <w:rPr>
          <w:rFonts w:ascii="Times New Roman" w:eastAsia="Times New Roman" w:hAnsi="Times New Roman" w:cs="Times New Roman"/>
          <w:color w:val="FFC000"/>
          <w:sz w:val="28"/>
          <w:szCs w:val="28"/>
        </w:rPr>
        <w:t>При ощущении стягивания пальцев руки надо быстро с силой сжать кисть руки в кулак, сделать резкое отбрасывающее движение рукой в наружную сторону и разжать кулак;</w:t>
      </w:r>
    </w:p>
    <w:p w:rsidR="00B91216" w:rsidRPr="00B91216" w:rsidRDefault="00B91216" w:rsidP="00B91216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-426" w:firstLine="425"/>
        <w:jc w:val="both"/>
        <w:textAlignment w:val="baseline"/>
        <w:rPr>
          <w:rFonts w:ascii="Times New Roman" w:eastAsia="Times New Roman" w:hAnsi="Times New Roman" w:cs="Times New Roman"/>
          <w:color w:val="FFC000"/>
          <w:sz w:val="28"/>
          <w:szCs w:val="28"/>
        </w:rPr>
      </w:pPr>
      <w:r w:rsidRPr="00B91216">
        <w:rPr>
          <w:rFonts w:ascii="Times New Roman" w:eastAsia="Times New Roman" w:hAnsi="Times New Roman" w:cs="Times New Roman"/>
          <w:color w:val="FFC000"/>
          <w:sz w:val="28"/>
          <w:szCs w:val="28"/>
        </w:rPr>
        <w:t>при судороге икроножной мышцы необходимо подогнувшись, двумя руками обхватить стопы пострадавшей ноги и с силой поджать ногу в колене спереди к себе;</w:t>
      </w:r>
    </w:p>
    <w:p w:rsidR="00B91216" w:rsidRPr="00B91216" w:rsidRDefault="00B91216" w:rsidP="00B91216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-426" w:firstLine="425"/>
        <w:jc w:val="both"/>
        <w:textAlignment w:val="baseline"/>
        <w:rPr>
          <w:rFonts w:ascii="Times New Roman" w:eastAsia="Times New Roman" w:hAnsi="Times New Roman" w:cs="Times New Roman"/>
          <w:color w:val="FFC000"/>
          <w:sz w:val="28"/>
          <w:szCs w:val="28"/>
        </w:rPr>
      </w:pPr>
      <w:r w:rsidRPr="00B91216">
        <w:rPr>
          <w:rFonts w:ascii="Times New Roman" w:eastAsia="Times New Roman" w:hAnsi="Times New Roman" w:cs="Times New Roman"/>
          <w:color w:val="FFC000"/>
          <w:sz w:val="28"/>
          <w:szCs w:val="28"/>
        </w:rPr>
        <w:t>при судороге мышц бедра необходимо обхватить рукой ногу с наружной стороны, ниже голени (у лодыжки за подъем) и, согнув ее в колене, подтянуть с силой назад к спине.</w:t>
      </w:r>
    </w:p>
    <w:p w:rsidR="00B91216" w:rsidRPr="00B91216" w:rsidRDefault="00B91216" w:rsidP="00B91216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-426" w:firstLine="425"/>
        <w:jc w:val="both"/>
        <w:textAlignment w:val="baseline"/>
        <w:rPr>
          <w:rFonts w:ascii="Times New Roman" w:eastAsia="Times New Roman" w:hAnsi="Times New Roman" w:cs="Times New Roman"/>
          <w:color w:val="FFC000"/>
          <w:sz w:val="28"/>
          <w:szCs w:val="28"/>
        </w:rPr>
      </w:pPr>
      <w:r w:rsidRPr="00B91216">
        <w:rPr>
          <w:rFonts w:ascii="Times New Roman" w:eastAsia="Times New Roman" w:hAnsi="Times New Roman" w:cs="Times New Roman"/>
          <w:color w:val="FFC000"/>
          <w:sz w:val="28"/>
          <w:szCs w:val="28"/>
        </w:rPr>
        <w:t>Лучшим способом отдыха на воде яв</w:t>
      </w:r>
      <w:r w:rsidR="003E460A">
        <w:rPr>
          <w:rFonts w:ascii="Times New Roman" w:eastAsia="Times New Roman" w:hAnsi="Times New Roman" w:cs="Times New Roman"/>
          <w:color w:val="FFC000"/>
          <w:sz w:val="28"/>
          <w:szCs w:val="28"/>
        </w:rPr>
        <w:t>ляется положение «Лежа на спине»</w:t>
      </w:r>
      <w:r w:rsidRPr="00B91216">
        <w:rPr>
          <w:rFonts w:ascii="Times New Roman" w:eastAsia="Times New Roman" w:hAnsi="Times New Roman" w:cs="Times New Roman"/>
          <w:color w:val="FFC000"/>
          <w:sz w:val="28"/>
          <w:szCs w:val="28"/>
        </w:rPr>
        <w:t>.</w:t>
      </w:r>
    </w:p>
    <w:p w:rsidR="00C70AC4" w:rsidRPr="00B91216" w:rsidRDefault="00C70AC4" w:rsidP="00B91216">
      <w:pPr>
        <w:tabs>
          <w:tab w:val="left" w:pos="5625"/>
        </w:tabs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1216" w:rsidRPr="003E460A" w:rsidRDefault="003E460A" w:rsidP="003E460A">
      <w:pPr>
        <w:pStyle w:val="c3"/>
        <w:shd w:val="clear" w:color="auto" w:fill="FFFFFF"/>
        <w:spacing w:before="0" w:beforeAutospacing="0" w:after="0" w:afterAutospacing="0"/>
        <w:jc w:val="center"/>
        <w:rPr>
          <w:rStyle w:val="c0"/>
          <w:rFonts w:ascii="Calibri" w:hAnsi="Calibri"/>
          <w:color w:val="4F6228" w:themeColor="accent3" w:themeShade="80"/>
          <w:sz w:val="28"/>
          <w:szCs w:val="28"/>
        </w:rPr>
      </w:pPr>
      <w:r w:rsidRPr="003E460A">
        <w:rPr>
          <w:b/>
          <w:bCs/>
          <w:color w:val="4F6228" w:themeColor="accent3" w:themeShade="80"/>
          <w:sz w:val="28"/>
          <w:szCs w:val="28"/>
          <w:shd w:val="clear" w:color="auto" w:fill="FFFFFF"/>
        </w:rPr>
        <w:t>МЕРЫ БЕЗОПАСНОСТИ ПРИ КУПАНИИ</w:t>
      </w:r>
    </w:p>
    <w:p w:rsidR="00B91216" w:rsidRPr="00B91216" w:rsidRDefault="00B91216" w:rsidP="00B91216">
      <w:pPr>
        <w:pStyle w:val="c3"/>
        <w:shd w:val="clear" w:color="auto" w:fill="FFFFFF"/>
        <w:spacing w:before="0" w:beforeAutospacing="0" w:after="0" w:afterAutospacing="0"/>
        <w:ind w:left="720"/>
        <w:jc w:val="both"/>
        <w:rPr>
          <w:rStyle w:val="c0"/>
          <w:rFonts w:ascii="Calibri" w:hAnsi="Calibri"/>
          <w:color w:val="000000"/>
          <w:sz w:val="22"/>
          <w:szCs w:val="22"/>
        </w:rPr>
      </w:pPr>
    </w:p>
    <w:p w:rsidR="00C70AC4" w:rsidRPr="00B91216" w:rsidRDefault="00C70AC4" w:rsidP="00B91216">
      <w:pPr>
        <w:pStyle w:val="c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-567" w:firstLine="357"/>
        <w:jc w:val="both"/>
        <w:rPr>
          <w:rFonts w:ascii="Calibri" w:hAnsi="Calibri"/>
          <w:i/>
          <w:color w:val="4F6228" w:themeColor="accent3" w:themeShade="80"/>
          <w:sz w:val="28"/>
          <w:szCs w:val="28"/>
        </w:rPr>
      </w:pPr>
      <w:r w:rsidRPr="00B91216">
        <w:rPr>
          <w:rStyle w:val="c0"/>
          <w:i/>
          <w:color w:val="4F6228" w:themeColor="accent3" w:themeShade="80"/>
          <w:sz w:val="28"/>
          <w:szCs w:val="28"/>
        </w:rPr>
        <w:t>Купаться лучше утром или вечером, когда солнце греет, но нет опасности перегрева</w:t>
      </w:r>
      <w:r w:rsidR="003E460A">
        <w:rPr>
          <w:rStyle w:val="c0"/>
          <w:i/>
          <w:color w:val="4F6228" w:themeColor="accent3" w:themeShade="80"/>
          <w:sz w:val="28"/>
          <w:szCs w:val="28"/>
        </w:rPr>
        <w:t>;</w:t>
      </w:r>
    </w:p>
    <w:p w:rsidR="00C70AC4" w:rsidRPr="00B91216" w:rsidRDefault="00C70AC4" w:rsidP="00B91216">
      <w:pPr>
        <w:pStyle w:val="c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-567" w:firstLine="357"/>
        <w:jc w:val="both"/>
        <w:rPr>
          <w:rFonts w:ascii="Calibri" w:hAnsi="Calibri"/>
          <w:i/>
          <w:color w:val="4F6228" w:themeColor="accent3" w:themeShade="80"/>
          <w:sz w:val="28"/>
          <w:szCs w:val="28"/>
        </w:rPr>
      </w:pPr>
      <w:r w:rsidRPr="00B91216">
        <w:rPr>
          <w:rStyle w:val="c0"/>
          <w:i/>
          <w:color w:val="4F6228" w:themeColor="accent3" w:themeShade="80"/>
          <w:sz w:val="28"/>
          <w:szCs w:val="28"/>
        </w:rPr>
        <w:t>Температура воды должна быть не ниже 17-19°; находиться в воде рекомендуется не более 20 минут; причём, время пребывания в воде должно увеличиваться постепенно на 3-5 минут</w:t>
      </w:r>
      <w:r w:rsidR="003E460A">
        <w:rPr>
          <w:rStyle w:val="c0"/>
          <w:i/>
          <w:color w:val="4F6228" w:themeColor="accent3" w:themeShade="80"/>
          <w:sz w:val="28"/>
          <w:szCs w:val="28"/>
        </w:rPr>
        <w:t>;</w:t>
      </w:r>
    </w:p>
    <w:p w:rsidR="00C70AC4" w:rsidRPr="00B91216" w:rsidRDefault="00C70AC4" w:rsidP="00B91216">
      <w:pPr>
        <w:pStyle w:val="c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-567" w:firstLine="357"/>
        <w:jc w:val="both"/>
        <w:rPr>
          <w:rFonts w:ascii="Calibri" w:hAnsi="Calibri"/>
          <w:i/>
          <w:color w:val="4F6228" w:themeColor="accent3" w:themeShade="80"/>
          <w:sz w:val="28"/>
          <w:szCs w:val="28"/>
        </w:rPr>
      </w:pPr>
      <w:r w:rsidRPr="00B91216">
        <w:rPr>
          <w:rStyle w:val="c0"/>
          <w:i/>
          <w:color w:val="4F6228" w:themeColor="accent3" w:themeShade="80"/>
          <w:sz w:val="28"/>
          <w:szCs w:val="28"/>
        </w:rPr>
        <w:t>Лучше купаться несколько раз по 15-20 минут, при переохлаждении могут возникнуть судороги, произойдёт остановка дыхания и потеря сознания</w:t>
      </w:r>
      <w:r w:rsidR="003E460A">
        <w:rPr>
          <w:rStyle w:val="c0"/>
          <w:i/>
          <w:color w:val="4F6228" w:themeColor="accent3" w:themeShade="80"/>
          <w:sz w:val="28"/>
          <w:szCs w:val="28"/>
        </w:rPr>
        <w:t>;</w:t>
      </w:r>
    </w:p>
    <w:p w:rsidR="00C70AC4" w:rsidRPr="00B91216" w:rsidRDefault="00C70AC4" w:rsidP="00B91216">
      <w:pPr>
        <w:pStyle w:val="c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-567" w:firstLine="357"/>
        <w:jc w:val="both"/>
        <w:rPr>
          <w:rFonts w:ascii="Calibri" w:hAnsi="Calibri"/>
          <w:i/>
          <w:color w:val="4F6228" w:themeColor="accent3" w:themeShade="80"/>
          <w:sz w:val="28"/>
          <w:szCs w:val="28"/>
        </w:rPr>
      </w:pPr>
      <w:r w:rsidRPr="00B91216">
        <w:rPr>
          <w:rStyle w:val="c0"/>
          <w:i/>
          <w:color w:val="4F6228" w:themeColor="accent3" w:themeShade="80"/>
          <w:sz w:val="28"/>
          <w:szCs w:val="28"/>
        </w:rPr>
        <w:t>Не следует выходить или прыгать в воду после длительного пребывания на солнце, так как при охлаждении в воде наступает сокращение мышц, что влечёт остановку сердц</w:t>
      </w:r>
      <w:r w:rsidR="003E460A">
        <w:rPr>
          <w:rStyle w:val="c0"/>
          <w:i/>
          <w:color w:val="4F6228" w:themeColor="accent3" w:themeShade="80"/>
          <w:sz w:val="28"/>
          <w:szCs w:val="28"/>
        </w:rPr>
        <w:t>а;</w:t>
      </w:r>
    </w:p>
    <w:p w:rsidR="00C70AC4" w:rsidRPr="00B91216" w:rsidRDefault="00C70AC4" w:rsidP="00B91216">
      <w:pPr>
        <w:pStyle w:val="c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-567" w:firstLine="357"/>
        <w:jc w:val="both"/>
        <w:rPr>
          <w:rFonts w:ascii="Calibri" w:hAnsi="Calibri"/>
          <w:i/>
          <w:color w:val="4F6228" w:themeColor="accent3" w:themeShade="80"/>
          <w:sz w:val="28"/>
          <w:szCs w:val="28"/>
        </w:rPr>
      </w:pPr>
      <w:r w:rsidRPr="00B91216">
        <w:rPr>
          <w:rStyle w:val="c0"/>
          <w:i/>
          <w:color w:val="4F6228" w:themeColor="accent3" w:themeShade="80"/>
          <w:sz w:val="28"/>
          <w:szCs w:val="28"/>
        </w:rPr>
        <w:t xml:space="preserve">Нельзя входить в воду в состоянии алкогольного опьянения, так как спиртное блокирует </w:t>
      </w:r>
      <w:proofErr w:type="spellStart"/>
      <w:r w:rsidRPr="00B91216">
        <w:rPr>
          <w:rStyle w:val="c0"/>
          <w:i/>
          <w:color w:val="4F6228" w:themeColor="accent3" w:themeShade="80"/>
          <w:sz w:val="28"/>
          <w:szCs w:val="28"/>
        </w:rPr>
        <w:t>сосудосужающий</w:t>
      </w:r>
      <w:proofErr w:type="spellEnd"/>
      <w:r w:rsidRPr="00B91216">
        <w:rPr>
          <w:rStyle w:val="c0"/>
          <w:i/>
          <w:color w:val="4F6228" w:themeColor="accent3" w:themeShade="80"/>
          <w:sz w:val="28"/>
          <w:szCs w:val="28"/>
        </w:rPr>
        <w:t xml:space="preserve"> и сосудорасширяющий центр головного мозга</w:t>
      </w:r>
      <w:r w:rsidR="003E460A">
        <w:rPr>
          <w:rStyle w:val="c0"/>
          <w:i/>
          <w:color w:val="4F6228" w:themeColor="accent3" w:themeShade="80"/>
          <w:sz w:val="28"/>
          <w:szCs w:val="28"/>
        </w:rPr>
        <w:t>;</w:t>
      </w:r>
    </w:p>
    <w:p w:rsidR="00C70AC4" w:rsidRPr="003E460A" w:rsidRDefault="00C70AC4" w:rsidP="00B91216">
      <w:pPr>
        <w:pStyle w:val="c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-567" w:firstLine="357"/>
        <w:jc w:val="both"/>
        <w:rPr>
          <w:rStyle w:val="c0"/>
          <w:rFonts w:ascii="Calibri" w:hAnsi="Calibri"/>
          <w:i/>
          <w:color w:val="000000"/>
          <w:sz w:val="28"/>
          <w:szCs w:val="28"/>
        </w:rPr>
      </w:pPr>
      <w:r w:rsidRPr="00B91216">
        <w:rPr>
          <w:rStyle w:val="c0"/>
          <w:i/>
          <w:color w:val="4F6228" w:themeColor="accent3" w:themeShade="80"/>
          <w:sz w:val="28"/>
          <w:szCs w:val="28"/>
        </w:rPr>
        <w:t>Не разрешается нырять с мостов, причалов, пристаней, подплывать к близко проходящим лодкам, катерам и судам.</w:t>
      </w:r>
    </w:p>
    <w:p w:rsidR="003E460A" w:rsidRPr="00B91216" w:rsidRDefault="003E460A" w:rsidP="003E460A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rFonts w:ascii="Calibri" w:hAnsi="Calibri"/>
          <w:i/>
          <w:color w:val="000000"/>
          <w:sz w:val="28"/>
          <w:szCs w:val="28"/>
        </w:rPr>
      </w:pPr>
    </w:p>
    <w:p w:rsidR="00B91216" w:rsidRDefault="00B91216" w:rsidP="00B91216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91216" w:rsidRPr="003E460A" w:rsidRDefault="00B91216" w:rsidP="003E460A">
      <w:pPr>
        <w:pStyle w:val="c3"/>
        <w:shd w:val="clear" w:color="auto" w:fill="FFFFFF"/>
        <w:spacing w:before="0" w:beforeAutospacing="0" w:after="0" w:afterAutospacing="0"/>
        <w:ind w:left="-567" w:firstLine="709"/>
        <w:jc w:val="center"/>
        <w:rPr>
          <w:rStyle w:val="c0"/>
          <w:color w:val="002060"/>
          <w:sz w:val="32"/>
          <w:szCs w:val="32"/>
        </w:rPr>
      </w:pPr>
      <w:r w:rsidRPr="003E460A">
        <w:rPr>
          <w:i/>
          <w:iCs/>
          <w:color w:val="002060"/>
          <w:sz w:val="32"/>
          <w:szCs w:val="32"/>
          <w:u w:val="single"/>
          <w:bdr w:val="none" w:sz="0" w:space="0" w:color="auto" w:frame="1"/>
          <w:shd w:val="clear" w:color="auto" w:fill="FFFFFF"/>
        </w:rPr>
        <w:t>РЕБЯТА!</w:t>
      </w:r>
      <w:r w:rsidRPr="003E460A">
        <w:rPr>
          <w:color w:val="002060"/>
          <w:sz w:val="32"/>
          <w:szCs w:val="32"/>
          <w:u w:val="single"/>
          <w:bdr w:val="none" w:sz="0" w:space="0" w:color="auto" w:frame="1"/>
          <w:shd w:val="clear" w:color="auto" w:fill="FFFFFF"/>
        </w:rPr>
        <w:t> Самый полезный отдых летом — это</w:t>
      </w:r>
      <w:r w:rsidRPr="003E460A">
        <w:rPr>
          <w:color w:val="002060"/>
          <w:sz w:val="32"/>
          <w:szCs w:val="32"/>
          <w:shd w:val="clear" w:color="auto" w:fill="FFFFFF"/>
        </w:rPr>
        <w:t xml:space="preserve"> отдых на воде. Купаясь, катаясь на лодках, на катамаранах, </w:t>
      </w:r>
      <w:proofErr w:type="spellStart"/>
      <w:r w:rsidRPr="003E460A">
        <w:rPr>
          <w:color w:val="002060"/>
          <w:sz w:val="32"/>
          <w:szCs w:val="32"/>
          <w:shd w:val="clear" w:color="auto" w:fill="FFFFFF"/>
        </w:rPr>
        <w:t>гидроциклах</w:t>
      </w:r>
      <w:proofErr w:type="spellEnd"/>
      <w:r w:rsidRPr="003E460A">
        <w:rPr>
          <w:color w:val="002060"/>
          <w:sz w:val="32"/>
          <w:szCs w:val="32"/>
          <w:shd w:val="clear" w:color="auto" w:fill="FFFFFF"/>
        </w:rPr>
        <w:t xml:space="preserve"> вы укрепляете организм, развиваете ловкость и выносливость. Вода не страшна тем, кто умеет хорошо плавать. Вот почему первым условием безопасности на воде является умение плавать. Однако и умеющий плавать должен быть дисциплинированным, постоянно соблюдать осторожность и правила поведения на воде.- Нарушение правил поведения на воде ведет к несчастным случаям и гибели людей.</w:t>
      </w:r>
    </w:p>
    <w:p w:rsidR="00B91216" w:rsidRDefault="00B91216" w:rsidP="00B91216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:rsidR="00C70AC4" w:rsidRDefault="00C70AC4" w:rsidP="00EC4577">
      <w:pPr>
        <w:tabs>
          <w:tab w:val="left" w:pos="5625"/>
        </w:tabs>
        <w:spacing w:after="0"/>
      </w:pPr>
    </w:p>
    <w:sectPr w:rsidR="00C70AC4" w:rsidSect="00B91216">
      <w:headerReference w:type="default" r:id="rId8"/>
      <w:pgSz w:w="11906" w:h="16838"/>
      <w:pgMar w:top="28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694C" w:rsidRDefault="005C694C" w:rsidP="003B461E">
      <w:pPr>
        <w:spacing w:after="0" w:line="240" w:lineRule="auto"/>
      </w:pPr>
      <w:r>
        <w:separator/>
      </w:r>
    </w:p>
  </w:endnote>
  <w:endnote w:type="continuationSeparator" w:id="0">
    <w:p w:rsidR="005C694C" w:rsidRDefault="005C694C" w:rsidP="003B4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694C" w:rsidRDefault="005C694C" w:rsidP="003B461E">
      <w:pPr>
        <w:spacing w:after="0" w:line="240" w:lineRule="auto"/>
      </w:pPr>
      <w:r>
        <w:separator/>
      </w:r>
    </w:p>
  </w:footnote>
  <w:footnote w:type="continuationSeparator" w:id="0">
    <w:p w:rsidR="005C694C" w:rsidRDefault="005C694C" w:rsidP="003B46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61E" w:rsidRPr="00EC4577" w:rsidRDefault="00F20A9E" w:rsidP="00EC4577">
    <w:pPr>
      <w:pStyle w:val="a4"/>
      <w:ind w:left="-1418"/>
      <w:rPr>
        <w:rFonts w:ascii="Times New Roman" w:hAnsi="Times New Roman" w:cs="Times New Roman"/>
      </w:rPr>
    </w:pPr>
    <w:r w:rsidRPr="00F20A9E">
      <w:rPr>
        <w:noProof/>
        <w:color w:val="365F91" w:themeColor="accent1" w:themeShade="BF"/>
        <w:lang w:eastAsia="zh-TW"/>
      </w:rPr>
      <w:pict>
        <v:group id="_x0000_s3073" style="position:absolute;left:0;text-align:left;margin-left:405.6pt;margin-top:-103.85pt;width:105.1pt;height:274.25pt;rotation:90;flip:x y;z-index:251660288;mso-position-horizontal-relative:page;mso-position-vertical-relative:page" coordorigin="5531,1258" coordsize="5291,13813" o:allowincell="f">
          <o:lock v:ext="edit" aspectratio="t"/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3074" type="#_x0000_t32" style="position:absolute;left:6519;top:1258;width:4303;height:10040;flip:x" o:connectortype="straight" strokecolor="#a7bfde [1620]">
            <o:lock v:ext="edit" aspectratio="t"/>
          </v:shape>
          <v:group id="_x0000_s3075" style="position:absolute;left:5531;top:9226;width:5291;height:5845" coordorigin="5531,9226" coordsize="5291,5845">
            <o:lock v:ext="edit" aspectratio="t"/>
            <v:shape id="_x0000_s3076" style="position:absolute;left:5531;top:9226;width:5291;height:5845;mso-position-horizontal-relative:text;mso-position-vertical-relative:text;mso-width-relative:page;mso-height-relative:page" coordsize="6418,6670" path="m6418,1185r,5485l1809,6669c974,5889,,3958,1407,1987hfc2830,,5591,411,6418,1185haxe" fillcolor="#a7bfde [1620]" stroked="f">
              <v:path arrowok="t"/>
              <o:lock v:ext="edit" aspectratio="t"/>
            </v:shape>
            <v:oval id="_x0000_s3077" style="position:absolute;left:6117;top:10212;width:4526;height:4258;rotation:41366637fd;flip:y" fillcolor="#d3dfee [820]" stroked="f" strokecolor="#a7bfde [1620]">
              <o:lock v:ext="edit" aspectratio="t"/>
            </v:oval>
            <v:oval id="_x0000_s3078" style="position:absolute;left:6217;top:10481;width:3424;height:3221;rotation:41366637fd;flip:y;v-text-anchor:middle" fillcolor="#7ba0cd [2420]" stroked="f" strokecolor="#a7bfde [1620]">
              <o:lock v:ext="edit" aspectratio="t"/>
              <v:textbox style="mso-next-textbox:#_x0000_s3078" inset="0,0,0,0">
                <w:txbxContent>
                  <w:sdt>
                    <w:sdtPr>
                      <w:rPr>
                        <w:b/>
                        <w:bCs/>
                        <w:color w:val="FFFFFF" w:themeColor="background1"/>
                      </w:rPr>
                      <w:alias w:val="Год"/>
                      <w:id w:val="15477818"/>
                      <w:dataBinding w:prefixMappings="xmlns:ns0='http://schemas.microsoft.com/office/2006/coverPageProps'" w:xpath="/ns0:CoverPageProperties[1]/ns0:PublishDate[1]" w:storeItemID="{55AF091B-3C7A-41E3-B477-F2FDAA23CFDA}"/>
                      <w:date>
                        <w:dateFormat w:val="yyyy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p w:rsidR="003B461E" w:rsidRDefault="003B461E">
                        <w:pPr>
                          <w:pStyle w:val="a4"/>
                          <w:jc w:val="center"/>
                          <w:rPr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t>2022 год</w:t>
                        </w:r>
                      </w:p>
                    </w:sdtContent>
                  </w:sdt>
                </w:txbxContent>
              </v:textbox>
            </v:oval>
          </v:group>
          <w10:wrap anchorx="page" anchory="page"/>
        </v:group>
      </w:pict>
    </w:r>
    <w:r w:rsidRPr="00F20A9E">
      <w:rPr>
        <w:rFonts w:ascii="Times New Roman" w:hAnsi="Times New Roman" w:cs="Times New Roman"/>
        <w:color w:val="365F91" w:themeColor="accent1" w:themeShade="BF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1025" type="#_x0000_t136" style="width:465.95pt;height:19.05pt" fillcolor="#9400ed" strokecolor="#eaeaea" strokeweight="1pt">
          <v:fill color2="blue" angle="-90" colors="0 #a603ab;13763f #0819fb;22938f #1a8d48;34079f yellow;47841f #ee3f17;57672f #e81766;1 #a603ab" method="none" type="gradient"/>
          <v:shadow on="t" type="perspective" color="silver" opacity="52429f" origin="-.5,.5" matrix=",46340f,,.5,,-4768371582e-16"/>
          <v:textpath style="font-family:&quot;Arial Black&quot;;v-text-kern:t" trim="t" fitpath="t" string="Меры безопасности поведения  детей на воде в летний период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7" type="#_x0000_t75" style="width:10.75pt;height:10.75pt" o:bullet="t">
        <v:imagedata r:id="rId1" o:title="mso7A44"/>
      </v:shape>
    </w:pict>
  </w:numPicBullet>
  <w:abstractNum w:abstractNumId="0">
    <w:nsid w:val="05D4433B"/>
    <w:multiLevelType w:val="hybridMultilevel"/>
    <w:tmpl w:val="07EC4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2A2819"/>
    <w:multiLevelType w:val="hybridMultilevel"/>
    <w:tmpl w:val="8070B000"/>
    <w:lvl w:ilvl="0" w:tplc="04190007">
      <w:start w:val="1"/>
      <w:numFmt w:val="bullet"/>
      <w:lvlText w:val=""/>
      <w:lvlPicBulletId w:val="0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15CC74C7"/>
    <w:multiLevelType w:val="hybridMultilevel"/>
    <w:tmpl w:val="CE2ACC6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050EB6"/>
    <w:multiLevelType w:val="hybridMultilevel"/>
    <w:tmpl w:val="FCBA114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B11189"/>
    <w:multiLevelType w:val="hybridMultilevel"/>
    <w:tmpl w:val="EE3C1C88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0A10749"/>
    <w:multiLevelType w:val="hybridMultilevel"/>
    <w:tmpl w:val="DD9EAE76"/>
    <w:lvl w:ilvl="0" w:tplc="04190007">
      <w:start w:val="1"/>
      <w:numFmt w:val="bullet"/>
      <w:lvlText w:val=""/>
      <w:lvlPicBulletId w:val="0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5A466842"/>
    <w:multiLevelType w:val="multilevel"/>
    <w:tmpl w:val="DAEC1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6354B75"/>
    <w:multiLevelType w:val="multilevel"/>
    <w:tmpl w:val="305E0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06B78DB"/>
    <w:multiLevelType w:val="hybridMultilevel"/>
    <w:tmpl w:val="5FE8AD8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283466"/>
    <w:multiLevelType w:val="hybridMultilevel"/>
    <w:tmpl w:val="A420CD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2"/>
  </w:num>
  <w:num w:numId="5">
    <w:abstractNumId w:val="0"/>
  </w:num>
  <w:num w:numId="6">
    <w:abstractNumId w:val="4"/>
  </w:num>
  <w:num w:numId="7">
    <w:abstractNumId w:val="7"/>
  </w:num>
  <w:num w:numId="8">
    <w:abstractNumId w:val="6"/>
  </w:num>
  <w:num w:numId="9">
    <w:abstractNumId w:val="1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hdrShapeDefaults>
    <o:shapedefaults v:ext="edit" spidmax="5122"/>
    <o:shapelayout v:ext="edit">
      <o:idmap v:ext="edit" data="3"/>
      <o:rules v:ext="edit">
        <o:r id="V:Rule2" type="connector" idref="#_x0000_s307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C340A"/>
    <w:rsid w:val="00225517"/>
    <w:rsid w:val="002C340A"/>
    <w:rsid w:val="003B461E"/>
    <w:rsid w:val="003E460A"/>
    <w:rsid w:val="00446FDE"/>
    <w:rsid w:val="005C694C"/>
    <w:rsid w:val="00B91216"/>
    <w:rsid w:val="00C70AC4"/>
    <w:rsid w:val="00E5620F"/>
    <w:rsid w:val="00EC4577"/>
    <w:rsid w:val="00F20A9E"/>
    <w:rsid w:val="00FE2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D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61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B4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B461E"/>
  </w:style>
  <w:style w:type="paragraph" w:styleId="a6">
    <w:name w:val="footer"/>
    <w:basedOn w:val="a"/>
    <w:link w:val="a7"/>
    <w:uiPriority w:val="99"/>
    <w:semiHidden/>
    <w:unhideWhenUsed/>
    <w:rsid w:val="003B4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B461E"/>
  </w:style>
  <w:style w:type="paragraph" w:styleId="a8">
    <w:name w:val="Balloon Text"/>
    <w:basedOn w:val="a"/>
    <w:link w:val="a9"/>
    <w:uiPriority w:val="99"/>
    <w:semiHidden/>
    <w:unhideWhenUsed/>
    <w:rsid w:val="003B4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B461E"/>
    <w:rPr>
      <w:rFonts w:ascii="Tahoma" w:hAnsi="Tahoma" w:cs="Tahoma"/>
      <w:sz w:val="16"/>
      <w:szCs w:val="16"/>
    </w:rPr>
  </w:style>
  <w:style w:type="paragraph" w:styleId="aa">
    <w:name w:val="No Spacing"/>
    <w:link w:val="ab"/>
    <w:uiPriority w:val="1"/>
    <w:qFormat/>
    <w:rsid w:val="00EC4577"/>
    <w:pPr>
      <w:spacing w:after="0" w:line="240" w:lineRule="auto"/>
    </w:pPr>
    <w:rPr>
      <w:lang w:eastAsia="en-US"/>
    </w:rPr>
  </w:style>
  <w:style w:type="character" w:customStyle="1" w:styleId="ab">
    <w:name w:val="Без интервала Знак"/>
    <w:basedOn w:val="a0"/>
    <w:link w:val="aa"/>
    <w:uiPriority w:val="1"/>
    <w:rsid w:val="00EC4577"/>
    <w:rPr>
      <w:lang w:eastAsia="en-US"/>
    </w:rPr>
  </w:style>
  <w:style w:type="paragraph" w:customStyle="1" w:styleId="c5">
    <w:name w:val="c5"/>
    <w:basedOn w:val="a"/>
    <w:rsid w:val="00C70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C70AC4"/>
  </w:style>
  <w:style w:type="paragraph" w:customStyle="1" w:styleId="c3">
    <w:name w:val="c3"/>
    <w:basedOn w:val="a"/>
    <w:rsid w:val="00C70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C70AC4"/>
  </w:style>
  <w:style w:type="paragraph" w:styleId="ac">
    <w:name w:val="Normal (Web)"/>
    <w:basedOn w:val="a"/>
    <w:uiPriority w:val="99"/>
    <w:semiHidden/>
    <w:unhideWhenUsed/>
    <w:rsid w:val="00B912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6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80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7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 год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Меры безопасности поведения  детей на воде в летний период</vt:lpstr>
    </vt:vector>
  </TitlesOfParts>
  <Company>Home</Company>
  <LinksUpToDate>false</LinksUpToDate>
  <CharactersWithSpaces>3954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Меры безопасности поведения  детей на воде в летний период</dc:title>
  <dc:subject/>
  <dc:creator>Егорова С.Н</dc:creator>
  <cp:keywords/>
  <dc:description/>
  <cp:lastModifiedBy>cpd</cp:lastModifiedBy>
  <cp:revision>4</cp:revision>
  <dcterms:created xsi:type="dcterms:W3CDTF">2020-06-22T03:12:00Z</dcterms:created>
  <dcterms:modified xsi:type="dcterms:W3CDTF">2022-08-15T09:48:00Z</dcterms:modified>
</cp:coreProperties>
</file>